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84" w:rsidRDefault="003C0784" w:rsidP="003C0784">
      <w:pPr>
        <w:pStyle w:val="Geenafstand"/>
      </w:pPr>
      <w:r>
        <w:t>IV.3.2.- Praktijkopgave contributiemargeberekening</w:t>
      </w:r>
    </w:p>
    <w:p w:rsidR="003C0784" w:rsidRDefault="003C0784" w:rsidP="003C0784">
      <w:pPr>
        <w:pStyle w:val="Geenafstand"/>
      </w:pPr>
      <w:proofErr w:type="spellStart"/>
      <w:r>
        <w:t>pag</w:t>
      </w:r>
      <w:proofErr w:type="spellEnd"/>
      <w:r>
        <w:t xml:space="preserve"> 105</w:t>
      </w:r>
    </w:p>
    <w:p w:rsidR="003C0784" w:rsidRDefault="003C0784" w:rsidP="003C0784">
      <w:pPr>
        <w:pStyle w:val="Geenafstand"/>
      </w:pPr>
    </w:p>
    <w:p w:rsidR="003C0784" w:rsidRDefault="003C0784" w:rsidP="003C0784">
      <w:pPr>
        <w:pStyle w:val="Geenafstand"/>
      </w:pPr>
      <w:r>
        <w:t>Berekening van de contributiemarges per productgroep en voor het totale assortiment:</w:t>
      </w:r>
    </w:p>
    <w:p w:rsidR="003C0784" w:rsidRDefault="003C0784" w:rsidP="003C0784">
      <w:pPr>
        <w:pStyle w:val="Geenafstand"/>
      </w:pPr>
    </w:p>
    <w:p w:rsidR="003C0784" w:rsidRDefault="003C0784" w:rsidP="003C0784">
      <w:pPr>
        <w:pStyle w:val="Geenafstand"/>
      </w:pPr>
      <w:r>
        <w:t xml:space="preserve">Schermtype </w:t>
      </w:r>
      <w:r>
        <w:tab/>
        <w:t xml:space="preserve">gem. </w:t>
      </w:r>
      <w:r>
        <w:tab/>
      </w:r>
      <w:r>
        <w:tab/>
        <w:t xml:space="preserve">aandeel </w:t>
      </w:r>
      <w:r>
        <w:tab/>
        <w:t>contributiemarge</w:t>
      </w:r>
      <w:r>
        <w:tab/>
        <w:t xml:space="preserve">gewogen </w:t>
      </w:r>
    </w:p>
    <w:p w:rsidR="003C0784" w:rsidRDefault="003C0784" w:rsidP="003C0784">
      <w:pPr>
        <w:pStyle w:val="Geenafstand"/>
      </w:pPr>
      <w:r>
        <w:t xml:space="preserve">/regio    </w:t>
      </w:r>
      <w:r>
        <w:tab/>
        <w:t>maand omzet</w:t>
      </w:r>
      <w:r>
        <w:tab/>
      </w:r>
      <w:r>
        <w:tab/>
      </w:r>
      <w:r>
        <w:tab/>
      </w:r>
      <w:r>
        <w:tab/>
      </w:r>
      <w:r>
        <w:tab/>
      </w:r>
      <w:r>
        <w:tab/>
        <w:t>contributiemarge</w:t>
      </w:r>
    </w:p>
    <w:p w:rsidR="003C0784" w:rsidRDefault="003C0784" w:rsidP="003C0784">
      <w:pPr>
        <w:pStyle w:val="Geenafstand"/>
      </w:pPr>
    </w:p>
    <w:p w:rsidR="003C0784" w:rsidRDefault="003C0784" w:rsidP="003C0784">
      <w:pPr>
        <w:pStyle w:val="Geenafstand"/>
      </w:pPr>
      <w:proofErr w:type="spellStart"/>
      <w:r>
        <w:t>LCD-schermen</w:t>
      </w:r>
      <w:proofErr w:type="spellEnd"/>
    </w:p>
    <w:p w:rsidR="007B6B65" w:rsidRDefault="003C0784" w:rsidP="003C0784">
      <w:pPr>
        <w:pStyle w:val="Geenafstand"/>
      </w:pPr>
      <w:r>
        <w:t xml:space="preserve">regio A </w:t>
      </w:r>
      <w:r>
        <w:tab/>
      </w:r>
      <w:r>
        <w:tab/>
        <w:t xml:space="preserve">1.212.000 </w:t>
      </w:r>
      <w:r>
        <w:tab/>
      </w:r>
      <w:r w:rsidR="007B6B65">
        <w:t xml:space="preserve">? </w:t>
      </w:r>
      <w:r>
        <w:t xml:space="preserve">% </w:t>
      </w:r>
      <w:r>
        <w:tab/>
      </w:r>
      <w:r>
        <w:tab/>
      </w:r>
      <w:r w:rsidR="007B6B65">
        <w:t>25 %</w:t>
      </w:r>
      <w:r>
        <w:tab/>
      </w:r>
      <w:r>
        <w:tab/>
      </w:r>
      <w:r>
        <w:tab/>
      </w:r>
      <w:r w:rsidR="007B6B65">
        <w:t>? %</w:t>
      </w:r>
    </w:p>
    <w:p w:rsidR="003C0784" w:rsidRDefault="003C0784" w:rsidP="003C0784">
      <w:pPr>
        <w:pStyle w:val="Geenafstand"/>
      </w:pPr>
      <w:r>
        <w:t xml:space="preserve">regio B </w:t>
      </w:r>
      <w:r>
        <w:tab/>
      </w:r>
      <w:r>
        <w:tab/>
        <w:t xml:space="preserve">912.000 </w:t>
      </w:r>
      <w:r>
        <w:tab/>
      </w:r>
      <w:r w:rsidR="007B6B65">
        <w:t>? %</w:t>
      </w:r>
      <w:r>
        <w:t xml:space="preserve"> </w:t>
      </w:r>
      <w:r>
        <w:tab/>
      </w:r>
      <w:r>
        <w:tab/>
      </w:r>
      <w:r w:rsidR="007B6B65">
        <w:t>32 %</w:t>
      </w:r>
      <w:r>
        <w:tab/>
      </w:r>
      <w:r>
        <w:tab/>
      </w:r>
      <w:r>
        <w:tab/>
      </w:r>
      <w:r w:rsidR="007B6B65">
        <w:t>? %</w:t>
      </w:r>
    </w:p>
    <w:p w:rsidR="003C0784" w:rsidRDefault="003C0784" w:rsidP="003C0784">
      <w:pPr>
        <w:pStyle w:val="Geenafstand"/>
      </w:pPr>
      <w:r>
        <w:t xml:space="preserve">regio C </w:t>
      </w:r>
      <w:r>
        <w:tab/>
      </w:r>
      <w:r>
        <w:tab/>
        <w:t xml:space="preserve">1.101.000 </w:t>
      </w:r>
      <w:r>
        <w:tab/>
      </w:r>
      <w:r w:rsidR="007B6B65">
        <w:t>? %</w:t>
      </w:r>
      <w:r>
        <w:t xml:space="preserve"> </w:t>
      </w:r>
      <w:r>
        <w:tab/>
      </w:r>
      <w:r>
        <w:tab/>
      </w:r>
      <w:r w:rsidR="007B6B65">
        <w:t>36 %</w:t>
      </w:r>
      <w:r>
        <w:tab/>
      </w:r>
      <w:r>
        <w:tab/>
      </w:r>
      <w:r>
        <w:tab/>
      </w:r>
      <w:r w:rsidR="007B6B65">
        <w:t>? %</w:t>
      </w:r>
    </w:p>
    <w:p w:rsidR="003C0784" w:rsidRPr="001A11C0" w:rsidRDefault="003C0784" w:rsidP="003C0784">
      <w:pPr>
        <w:pStyle w:val="Geenafstand"/>
      </w:pPr>
      <w:r>
        <w:t xml:space="preserve">totaal lcd </w:t>
      </w:r>
      <w:r>
        <w:tab/>
        <w:t xml:space="preserve">3.225.000 </w:t>
      </w:r>
      <w:r>
        <w:tab/>
      </w:r>
      <w:r w:rsidR="007B6B65">
        <w:t xml:space="preserve">? </w:t>
      </w:r>
      <w:r w:rsidR="007B6B65" w:rsidRPr="001A11C0">
        <w:t>%</w:t>
      </w:r>
      <w:r w:rsidRPr="001A11C0">
        <w:t xml:space="preserve"> </w:t>
      </w:r>
      <w:r w:rsidRPr="001A11C0">
        <w:tab/>
      </w:r>
      <w:r w:rsidRPr="001A11C0">
        <w:tab/>
      </w:r>
      <w:r w:rsidRPr="001A11C0">
        <w:tab/>
      </w:r>
      <w:r w:rsidRPr="001A11C0">
        <w:tab/>
      </w:r>
      <w:r w:rsidR="007B6B65" w:rsidRPr="001A11C0">
        <w:tab/>
        <w:t>? %</w:t>
      </w:r>
    </w:p>
    <w:p w:rsidR="003C0784" w:rsidRPr="001A11C0" w:rsidRDefault="003C0784" w:rsidP="003C0784">
      <w:pPr>
        <w:pStyle w:val="Geenafstand"/>
      </w:pPr>
    </w:p>
    <w:p w:rsidR="003C0784" w:rsidRPr="001A11C0" w:rsidRDefault="003C0784" w:rsidP="003C0784">
      <w:pPr>
        <w:pStyle w:val="Geenafstand"/>
      </w:pPr>
      <w:r w:rsidRPr="001A11C0">
        <w:t>Plasma schermen</w:t>
      </w:r>
    </w:p>
    <w:p w:rsidR="003C0784" w:rsidRPr="001A11C0" w:rsidRDefault="003C0784" w:rsidP="003C0784">
      <w:pPr>
        <w:pStyle w:val="Geenafstand"/>
      </w:pPr>
      <w:r w:rsidRPr="001A11C0">
        <w:t xml:space="preserve">regio A </w:t>
      </w:r>
      <w:r w:rsidRPr="001A11C0">
        <w:tab/>
      </w:r>
      <w:r w:rsidRPr="001A11C0">
        <w:tab/>
        <w:t xml:space="preserve">317.000 </w:t>
      </w:r>
      <w:r w:rsidRPr="001A11C0">
        <w:tab/>
      </w:r>
      <w:r w:rsidR="007B6B65" w:rsidRPr="001A11C0">
        <w:t>? %</w:t>
      </w:r>
      <w:r w:rsidRPr="001A11C0">
        <w:tab/>
        <w:t xml:space="preserve"> </w:t>
      </w:r>
      <w:r w:rsidRPr="001A11C0">
        <w:tab/>
      </w:r>
      <w:r w:rsidR="007B6B65" w:rsidRPr="001A11C0">
        <w:t>18 %</w:t>
      </w:r>
      <w:r w:rsidRPr="001A11C0">
        <w:t xml:space="preserve"> </w:t>
      </w:r>
      <w:r w:rsidRPr="001A11C0">
        <w:tab/>
      </w:r>
      <w:r w:rsidRPr="001A11C0">
        <w:tab/>
      </w:r>
      <w:r w:rsidRPr="001A11C0">
        <w:tab/>
      </w:r>
      <w:r w:rsidR="007B6B65" w:rsidRPr="001A11C0">
        <w:t>? %</w:t>
      </w:r>
    </w:p>
    <w:p w:rsidR="003C0784" w:rsidRPr="001A11C0" w:rsidRDefault="003C0784" w:rsidP="003C0784">
      <w:pPr>
        <w:pStyle w:val="Geenafstand"/>
      </w:pPr>
      <w:r w:rsidRPr="001A11C0">
        <w:t xml:space="preserve">regio B </w:t>
      </w:r>
      <w:r w:rsidRPr="001A11C0">
        <w:tab/>
      </w:r>
      <w:r w:rsidRPr="001A11C0">
        <w:tab/>
        <w:t xml:space="preserve">989.000 </w:t>
      </w:r>
      <w:r w:rsidRPr="001A11C0">
        <w:tab/>
      </w:r>
      <w:r w:rsidR="007B6B65" w:rsidRPr="001A11C0">
        <w:t>? %</w:t>
      </w:r>
      <w:r w:rsidRPr="001A11C0">
        <w:t xml:space="preserve"> </w:t>
      </w:r>
      <w:r w:rsidRPr="001A11C0">
        <w:tab/>
      </w:r>
      <w:r w:rsidRPr="001A11C0">
        <w:tab/>
      </w:r>
      <w:r w:rsidR="007B6B65" w:rsidRPr="001A11C0">
        <w:t>12 %</w:t>
      </w:r>
      <w:r w:rsidRPr="001A11C0">
        <w:t xml:space="preserve"> </w:t>
      </w:r>
      <w:r w:rsidRPr="001A11C0">
        <w:tab/>
      </w:r>
      <w:r w:rsidRPr="001A11C0">
        <w:tab/>
      </w:r>
      <w:r w:rsidRPr="001A11C0">
        <w:tab/>
      </w:r>
      <w:r w:rsidR="007B6B65" w:rsidRPr="001A11C0">
        <w:t>? %</w:t>
      </w:r>
    </w:p>
    <w:p w:rsidR="003C0784" w:rsidRPr="001A11C0" w:rsidRDefault="003C0784" w:rsidP="003C0784">
      <w:pPr>
        <w:pStyle w:val="Geenafstand"/>
      </w:pPr>
      <w:r w:rsidRPr="001A11C0">
        <w:t xml:space="preserve">regio C </w:t>
      </w:r>
      <w:r w:rsidRPr="001A11C0">
        <w:tab/>
      </w:r>
      <w:r w:rsidRPr="001A11C0">
        <w:tab/>
        <w:t xml:space="preserve">1.001.000 </w:t>
      </w:r>
      <w:r w:rsidRPr="001A11C0">
        <w:tab/>
      </w:r>
      <w:r w:rsidR="007B6B65" w:rsidRPr="001A11C0">
        <w:t>? %</w:t>
      </w:r>
      <w:r w:rsidRPr="001A11C0">
        <w:t xml:space="preserve"> </w:t>
      </w:r>
      <w:r w:rsidRPr="001A11C0">
        <w:tab/>
      </w:r>
      <w:r w:rsidRPr="001A11C0">
        <w:tab/>
      </w:r>
      <w:r w:rsidR="007B6B65" w:rsidRPr="001A11C0">
        <w:t>41 %</w:t>
      </w:r>
      <w:r w:rsidRPr="001A11C0">
        <w:t xml:space="preserve"> </w:t>
      </w:r>
      <w:r w:rsidRPr="001A11C0">
        <w:tab/>
      </w:r>
      <w:r w:rsidRPr="001A11C0">
        <w:tab/>
      </w:r>
      <w:r w:rsidRPr="001A11C0">
        <w:tab/>
      </w:r>
      <w:r w:rsidR="007B6B65" w:rsidRPr="001A11C0">
        <w:t>? %</w:t>
      </w:r>
    </w:p>
    <w:p w:rsidR="003C0784" w:rsidRDefault="003C0784" w:rsidP="003C0784">
      <w:pPr>
        <w:pStyle w:val="Geenafstand"/>
      </w:pPr>
      <w:r w:rsidRPr="001A11C0">
        <w:t>t</w:t>
      </w:r>
      <w:proofErr w:type="spellStart"/>
      <w:r>
        <w:t>otaal</w:t>
      </w:r>
      <w:proofErr w:type="spellEnd"/>
      <w:r>
        <w:t xml:space="preserve"> plasma </w:t>
      </w:r>
      <w:r>
        <w:tab/>
        <w:t xml:space="preserve">2.307.000 </w:t>
      </w:r>
      <w:r>
        <w:tab/>
      </w:r>
      <w:r w:rsidR="007B6B65">
        <w:t>? %</w:t>
      </w:r>
      <w:r>
        <w:t xml:space="preserve"> </w:t>
      </w:r>
      <w:r>
        <w:tab/>
      </w:r>
      <w:r>
        <w:tab/>
      </w:r>
      <w:r>
        <w:tab/>
      </w:r>
      <w:r>
        <w:tab/>
      </w:r>
      <w:r w:rsidR="007B6B65">
        <w:tab/>
        <w:t>? %</w:t>
      </w:r>
    </w:p>
    <w:p w:rsidR="003C0784" w:rsidRDefault="003C0784" w:rsidP="003C0784">
      <w:pPr>
        <w:pStyle w:val="Geenafstand"/>
      </w:pPr>
      <w:r>
        <w:t xml:space="preserve">totaal </w:t>
      </w:r>
      <w:r>
        <w:tab/>
      </w:r>
      <w:r>
        <w:tab/>
        <w:t>5.532.000</w:t>
      </w:r>
    </w:p>
    <w:p w:rsidR="001B6A6E" w:rsidRDefault="001B6A6E" w:rsidP="003C0784">
      <w:pPr>
        <w:pStyle w:val="Geenafstand"/>
      </w:pPr>
    </w:p>
    <w:p w:rsidR="003248F3" w:rsidRDefault="003248F3" w:rsidP="003C0784">
      <w:pPr>
        <w:pStyle w:val="Geenafstand"/>
      </w:pPr>
    </w:p>
    <w:p w:rsidR="006010C9" w:rsidRDefault="006010C9" w:rsidP="003C0784">
      <w:pPr>
        <w:pStyle w:val="Geenafstand"/>
      </w:pPr>
      <w:bookmarkStart w:id="0" w:name="_GoBack"/>
      <w:bookmarkEnd w:id="0"/>
    </w:p>
    <w:sectPr w:rsidR="0060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2C"/>
    <w:rsid w:val="001A11C0"/>
    <w:rsid w:val="001B6A6E"/>
    <w:rsid w:val="003248F3"/>
    <w:rsid w:val="003C0784"/>
    <w:rsid w:val="006010C9"/>
    <w:rsid w:val="007B6B65"/>
    <w:rsid w:val="00D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3016-06CE-4C79-AB90-85D897D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5</cp:revision>
  <dcterms:created xsi:type="dcterms:W3CDTF">2017-05-10T22:11:00Z</dcterms:created>
  <dcterms:modified xsi:type="dcterms:W3CDTF">2017-05-10T22:29:00Z</dcterms:modified>
</cp:coreProperties>
</file>